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FAA" w:rsidRDefault="00B67A50">
      <w:pPr>
        <w:snapToGrid w:val="0"/>
        <w:spacing w:line="64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 w:hint="eastAsia"/>
          <w:sz w:val="32"/>
          <w:szCs w:val="32"/>
        </w:rPr>
        <w:t>1</w:t>
      </w:r>
    </w:p>
    <w:p w:rsidR="00222FAA" w:rsidRDefault="00222FAA">
      <w:pPr>
        <w:snapToGrid w:val="0"/>
        <w:spacing w:line="640" w:lineRule="exact"/>
        <w:rPr>
          <w:rFonts w:ascii="黑体" w:eastAsia="黑体" w:hAnsi="黑体" w:cs="黑体"/>
          <w:sz w:val="32"/>
          <w:szCs w:val="32"/>
        </w:rPr>
      </w:pPr>
    </w:p>
    <w:p w:rsidR="00222FAA" w:rsidRDefault="00B67A50">
      <w:pPr>
        <w:snapToGrid w:val="0"/>
        <w:spacing w:line="640" w:lineRule="exact"/>
        <w:jc w:val="center"/>
        <w:rPr>
          <w:rFonts w:ascii="方正小标宋简体" w:eastAsia="方正小标宋简体" w:hAnsi="仿宋"/>
          <w:sz w:val="42"/>
          <w:szCs w:val="42"/>
        </w:rPr>
      </w:pPr>
      <w:r>
        <w:rPr>
          <w:rFonts w:ascii="方正小标宋简体" w:eastAsia="方正小标宋简体" w:hAnsi="仿宋" w:hint="eastAsia"/>
          <w:sz w:val="42"/>
          <w:szCs w:val="42"/>
        </w:rPr>
        <w:t>中华职业教育社第一届</w:t>
      </w:r>
    </w:p>
    <w:p w:rsidR="00222FAA" w:rsidRDefault="00B67A50">
      <w:pPr>
        <w:snapToGrid w:val="0"/>
        <w:spacing w:line="640" w:lineRule="exact"/>
        <w:jc w:val="center"/>
        <w:rPr>
          <w:rFonts w:ascii="方正小标宋简体" w:eastAsia="方正小标宋简体" w:hAnsi="仿宋"/>
          <w:sz w:val="42"/>
          <w:szCs w:val="42"/>
        </w:rPr>
      </w:pPr>
      <w:r>
        <w:rPr>
          <w:rFonts w:ascii="方正小标宋简体" w:eastAsia="方正小标宋简体" w:hAnsi="仿宋" w:hint="eastAsia"/>
          <w:sz w:val="42"/>
          <w:szCs w:val="42"/>
        </w:rPr>
        <w:t>黄炎培职业教育思想研究规划课题指南</w:t>
      </w:r>
    </w:p>
    <w:p w:rsidR="00222FAA" w:rsidRDefault="00222FAA" w:rsidP="006B26E3">
      <w:pPr>
        <w:adjustRightInd w:val="0"/>
        <w:snapToGrid w:val="0"/>
        <w:spacing w:line="640" w:lineRule="exact"/>
        <w:ind w:firstLineChars="200" w:firstLine="668"/>
        <w:rPr>
          <w:rFonts w:ascii="楷体" w:eastAsia="楷体" w:hAnsi="楷体"/>
          <w:color w:val="FF0000"/>
          <w:sz w:val="32"/>
          <w:szCs w:val="32"/>
        </w:rPr>
      </w:pPr>
    </w:p>
    <w:p w:rsidR="00222FAA" w:rsidRDefault="00B67A50" w:rsidP="006B26E3">
      <w:pPr>
        <w:snapToGrid w:val="0"/>
        <w:spacing w:line="640" w:lineRule="exact"/>
        <w:ind w:firstLineChars="200" w:firstLine="668"/>
        <w:outlineLvl w:val="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一、重大课题选题范围</w:t>
      </w:r>
    </w:p>
    <w:p w:rsidR="00222FAA" w:rsidRDefault="00B67A50" w:rsidP="006B26E3">
      <w:pPr>
        <w:snapToGrid w:val="0"/>
        <w:spacing w:line="640" w:lineRule="exact"/>
        <w:ind w:firstLineChars="200" w:firstLine="668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1.</w:t>
      </w:r>
      <w:r>
        <w:rPr>
          <w:rFonts w:ascii="仿宋" w:eastAsia="仿宋" w:hAnsi="仿宋" w:hint="eastAsia"/>
          <w:sz w:val="32"/>
          <w:szCs w:val="32"/>
        </w:rPr>
        <w:t>新时代黄炎培职业教育思想传承与创新研究</w:t>
      </w:r>
    </w:p>
    <w:p w:rsidR="00222FAA" w:rsidRDefault="00B67A50" w:rsidP="006B26E3">
      <w:pPr>
        <w:snapToGrid w:val="0"/>
        <w:spacing w:line="640" w:lineRule="exact"/>
        <w:ind w:firstLineChars="200" w:firstLine="668"/>
        <w:rPr>
          <w:rFonts w:ascii="仿宋" w:eastAsia="仿宋" w:hAnsi="仿宋"/>
          <w:spacing w:val="-11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</w:t>
      </w:r>
      <w:bookmarkStart w:id="0" w:name="_Hlk77928266"/>
      <w:r>
        <w:rPr>
          <w:rFonts w:ascii="仿宋" w:eastAsia="仿宋" w:hAnsi="仿宋" w:hint="eastAsia"/>
          <w:sz w:val="32"/>
          <w:szCs w:val="32"/>
        </w:rPr>
        <w:t>.</w:t>
      </w:r>
      <w:bookmarkEnd w:id="0"/>
      <w:r>
        <w:rPr>
          <w:rFonts w:ascii="仿宋" w:eastAsia="仿宋" w:hAnsi="仿宋" w:hint="eastAsia"/>
          <w:spacing w:val="-11"/>
          <w:sz w:val="32"/>
          <w:szCs w:val="32"/>
        </w:rPr>
        <w:t>以黄炎培为代表的中国近代职业教育先驱人物思想研究</w:t>
      </w:r>
    </w:p>
    <w:p w:rsidR="00222FAA" w:rsidRDefault="00B67A50" w:rsidP="006B26E3">
      <w:pPr>
        <w:snapToGrid w:val="0"/>
        <w:spacing w:line="640" w:lineRule="exact"/>
        <w:ind w:firstLineChars="200" w:firstLine="668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3.</w:t>
      </w:r>
      <w:r>
        <w:rPr>
          <w:rFonts w:ascii="仿宋" w:eastAsia="仿宋" w:hAnsi="仿宋" w:hint="eastAsia"/>
          <w:sz w:val="32"/>
          <w:szCs w:val="32"/>
        </w:rPr>
        <w:t>黄炎培大职业教育主义的当代意蕴研究</w:t>
      </w:r>
    </w:p>
    <w:p w:rsidR="00222FAA" w:rsidRDefault="00B67A50" w:rsidP="006B26E3">
      <w:pPr>
        <w:snapToGrid w:val="0"/>
        <w:spacing w:line="640" w:lineRule="exact"/>
        <w:ind w:firstLineChars="200" w:firstLine="668"/>
        <w:outlineLvl w:val="0"/>
        <w:rPr>
          <w:rFonts w:ascii="仿宋" w:eastAsia="仿宋" w:hAnsi="仿宋"/>
          <w:b/>
          <w:bCs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二、重点课题选题范围</w:t>
      </w:r>
    </w:p>
    <w:p w:rsidR="00222FAA" w:rsidRDefault="00B67A50" w:rsidP="006B26E3">
      <w:pPr>
        <w:snapToGrid w:val="0"/>
        <w:spacing w:line="640" w:lineRule="exact"/>
        <w:ind w:firstLineChars="200" w:firstLine="668"/>
        <w:outlineLvl w:val="0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 w:hint="eastAsia"/>
          <w:bCs/>
          <w:sz w:val="32"/>
          <w:szCs w:val="32"/>
        </w:rPr>
        <w:t>1.</w:t>
      </w:r>
      <w:r>
        <w:rPr>
          <w:rFonts w:ascii="仿宋" w:eastAsia="仿宋" w:hAnsi="仿宋" w:hint="eastAsia"/>
          <w:bCs/>
          <w:sz w:val="32"/>
          <w:szCs w:val="32"/>
        </w:rPr>
        <w:t>黄炎培职业教育目的观研究与实践</w:t>
      </w:r>
    </w:p>
    <w:p w:rsidR="00222FAA" w:rsidRDefault="00B67A50" w:rsidP="006B26E3">
      <w:pPr>
        <w:snapToGrid w:val="0"/>
        <w:spacing w:line="640" w:lineRule="exact"/>
        <w:ind w:firstLineChars="200" w:firstLine="668"/>
        <w:outlineLvl w:val="0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 w:hint="eastAsia"/>
          <w:bCs/>
          <w:sz w:val="32"/>
          <w:szCs w:val="32"/>
        </w:rPr>
        <w:t>2</w:t>
      </w:r>
      <w:r>
        <w:rPr>
          <w:rFonts w:ascii="仿宋" w:eastAsia="仿宋" w:hAnsi="仿宋" w:hint="eastAsia"/>
          <w:sz w:val="32"/>
          <w:szCs w:val="32"/>
        </w:rPr>
        <w:t>.</w:t>
      </w:r>
      <w:r>
        <w:rPr>
          <w:rFonts w:ascii="仿宋" w:eastAsia="仿宋" w:hAnsi="仿宋" w:hint="eastAsia"/>
          <w:bCs/>
          <w:sz w:val="32"/>
          <w:szCs w:val="32"/>
        </w:rPr>
        <w:t>黄炎培职业教育人才观研究与实践</w:t>
      </w:r>
    </w:p>
    <w:p w:rsidR="00222FAA" w:rsidRDefault="00B67A50" w:rsidP="006B26E3">
      <w:pPr>
        <w:snapToGrid w:val="0"/>
        <w:spacing w:line="640" w:lineRule="exact"/>
        <w:ind w:firstLineChars="200" w:firstLine="668"/>
        <w:outlineLvl w:val="0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 w:hint="eastAsia"/>
          <w:bCs/>
          <w:sz w:val="32"/>
          <w:szCs w:val="32"/>
        </w:rPr>
        <w:t>3</w:t>
      </w:r>
      <w:r>
        <w:rPr>
          <w:rFonts w:ascii="仿宋" w:eastAsia="仿宋" w:hAnsi="仿宋" w:hint="eastAsia"/>
          <w:sz w:val="32"/>
          <w:szCs w:val="32"/>
        </w:rPr>
        <w:t>.</w:t>
      </w:r>
      <w:r>
        <w:rPr>
          <w:rFonts w:ascii="仿宋" w:eastAsia="仿宋" w:hAnsi="仿宋" w:hint="eastAsia"/>
          <w:bCs/>
          <w:sz w:val="32"/>
          <w:szCs w:val="32"/>
        </w:rPr>
        <w:t>黄炎培职业教育课程观研究与实践</w:t>
      </w:r>
    </w:p>
    <w:p w:rsidR="00222FAA" w:rsidRDefault="00B67A50" w:rsidP="006B26E3">
      <w:pPr>
        <w:snapToGrid w:val="0"/>
        <w:spacing w:line="640" w:lineRule="exact"/>
        <w:ind w:firstLineChars="200" w:firstLine="668"/>
        <w:outlineLvl w:val="0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 w:hint="eastAsia"/>
          <w:bCs/>
          <w:sz w:val="32"/>
          <w:szCs w:val="32"/>
        </w:rPr>
        <w:t>4</w:t>
      </w:r>
      <w:r>
        <w:rPr>
          <w:rFonts w:ascii="仿宋" w:eastAsia="仿宋" w:hAnsi="仿宋" w:hint="eastAsia"/>
          <w:sz w:val="32"/>
          <w:szCs w:val="32"/>
        </w:rPr>
        <w:t>.</w:t>
      </w:r>
      <w:r>
        <w:rPr>
          <w:rFonts w:ascii="仿宋" w:eastAsia="仿宋" w:hAnsi="仿宋" w:hint="eastAsia"/>
          <w:bCs/>
          <w:sz w:val="32"/>
          <w:szCs w:val="32"/>
        </w:rPr>
        <w:t>黄炎培职业教育教学观研究与实践</w:t>
      </w:r>
    </w:p>
    <w:p w:rsidR="00222FAA" w:rsidRDefault="00B67A50" w:rsidP="006B26E3">
      <w:pPr>
        <w:snapToGrid w:val="0"/>
        <w:spacing w:line="640" w:lineRule="exact"/>
        <w:ind w:firstLineChars="200" w:firstLine="668"/>
        <w:outlineLvl w:val="0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 w:hint="eastAsia"/>
          <w:bCs/>
          <w:sz w:val="32"/>
          <w:szCs w:val="32"/>
        </w:rPr>
        <w:t>5</w:t>
      </w:r>
      <w:r>
        <w:rPr>
          <w:rFonts w:ascii="仿宋" w:eastAsia="仿宋" w:hAnsi="仿宋" w:hint="eastAsia"/>
          <w:sz w:val="32"/>
          <w:szCs w:val="32"/>
        </w:rPr>
        <w:t>.</w:t>
      </w:r>
      <w:r>
        <w:rPr>
          <w:rFonts w:ascii="仿宋" w:eastAsia="仿宋" w:hAnsi="仿宋" w:hint="eastAsia"/>
          <w:bCs/>
          <w:sz w:val="32"/>
          <w:szCs w:val="32"/>
        </w:rPr>
        <w:t>黄炎培职业教育教师观研究与实践</w:t>
      </w:r>
    </w:p>
    <w:p w:rsidR="00222FAA" w:rsidRDefault="00B67A50" w:rsidP="006B26E3">
      <w:pPr>
        <w:snapToGrid w:val="0"/>
        <w:spacing w:line="640" w:lineRule="exact"/>
        <w:ind w:firstLineChars="200" w:firstLine="668"/>
        <w:outlineLvl w:val="0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 w:hint="eastAsia"/>
          <w:bCs/>
          <w:sz w:val="32"/>
          <w:szCs w:val="32"/>
        </w:rPr>
        <w:t>6</w:t>
      </w:r>
      <w:r>
        <w:rPr>
          <w:rFonts w:ascii="仿宋" w:eastAsia="仿宋" w:hAnsi="仿宋" w:hint="eastAsia"/>
          <w:sz w:val="32"/>
          <w:szCs w:val="32"/>
        </w:rPr>
        <w:t>.</w:t>
      </w:r>
      <w:r>
        <w:rPr>
          <w:rFonts w:ascii="仿宋" w:eastAsia="仿宋" w:hAnsi="仿宋" w:hint="eastAsia"/>
          <w:bCs/>
          <w:sz w:val="32"/>
          <w:szCs w:val="32"/>
        </w:rPr>
        <w:t>黄炎培职业教育联络观研究与实践</w:t>
      </w:r>
    </w:p>
    <w:p w:rsidR="00222FAA" w:rsidRDefault="00B67A50" w:rsidP="006B26E3">
      <w:pPr>
        <w:snapToGrid w:val="0"/>
        <w:spacing w:line="640" w:lineRule="exact"/>
        <w:ind w:firstLineChars="200" w:firstLine="668"/>
        <w:outlineLvl w:val="0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 w:hint="eastAsia"/>
          <w:bCs/>
          <w:sz w:val="32"/>
          <w:szCs w:val="32"/>
        </w:rPr>
        <w:t>7</w:t>
      </w:r>
      <w:r>
        <w:rPr>
          <w:rFonts w:ascii="仿宋" w:eastAsia="仿宋" w:hAnsi="仿宋" w:hint="eastAsia"/>
          <w:sz w:val="32"/>
          <w:szCs w:val="32"/>
        </w:rPr>
        <w:t>.</w:t>
      </w:r>
      <w:r>
        <w:rPr>
          <w:rFonts w:ascii="仿宋" w:eastAsia="仿宋" w:hAnsi="仿宋" w:hint="eastAsia"/>
          <w:bCs/>
          <w:sz w:val="32"/>
          <w:szCs w:val="32"/>
        </w:rPr>
        <w:t>黄炎培职业指导观研究与实践</w:t>
      </w:r>
    </w:p>
    <w:p w:rsidR="00222FAA" w:rsidRDefault="00B67A50" w:rsidP="006B26E3">
      <w:pPr>
        <w:snapToGrid w:val="0"/>
        <w:spacing w:line="640" w:lineRule="exact"/>
        <w:ind w:firstLineChars="200" w:firstLine="668"/>
        <w:outlineLvl w:val="0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 w:hint="eastAsia"/>
          <w:bCs/>
          <w:sz w:val="32"/>
          <w:szCs w:val="32"/>
        </w:rPr>
        <w:t>8</w:t>
      </w:r>
      <w:r>
        <w:rPr>
          <w:rFonts w:ascii="仿宋" w:eastAsia="仿宋" w:hAnsi="仿宋" w:hint="eastAsia"/>
          <w:sz w:val="32"/>
          <w:szCs w:val="32"/>
        </w:rPr>
        <w:t>.</w:t>
      </w:r>
      <w:r>
        <w:rPr>
          <w:rFonts w:ascii="仿宋" w:eastAsia="仿宋" w:hAnsi="仿宋" w:hint="eastAsia"/>
          <w:bCs/>
          <w:sz w:val="32"/>
          <w:szCs w:val="32"/>
        </w:rPr>
        <w:t>黄炎培职业教育平民观研究与实践</w:t>
      </w:r>
    </w:p>
    <w:p w:rsidR="00222FAA" w:rsidRDefault="00B67A50" w:rsidP="006B26E3">
      <w:pPr>
        <w:snapToGrid w:val="0"/>
        <w:spacing w:line="640" w:lineRule="exact"/>
        <w:ind w:firstLineChars="200" w:firstLine="668"/>
        <w:outlineLvl w:val="0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 w:hint="eastAsia"/>
          <w:bCs/>
          <w:sz w:val="32"/>
          <w:szCs w:val="32"/>
        </w:rPr>
        <w:t>9</w:t>
      </w:r>
      <w:r>
        <w:rPr>
          <w:rFonts w:ascii="仿宋" w:eastAsia="仿宋" w:hAnsi="仿宋" w:hint="eastAsia"/>
          <w:sz w:val="32"/>
          <w:szCs w:val="32"/>
        </w:rPr>
        <w:t>.</w:t>
      </w:r>
      <w:r>
        <w:rPr>
          <w:rFonts w:ascii="仿宋" w:eastAsia="仿宋" w:hAnsi="仿宋" w:hint="eastAsia"/>
          <w:bCs/>
          <w:sz w:val="32"/>
          <w:szCs w:val="32"/>
        </w:rPr>
        <w:t>黄炎培职业教育质量观研究与实践</w:t>
      </w:r>
    </w:p>
    <w:p w:rsidR="00222FAA" w:rsidRDefault="00B67A50" w:rsidP="006B26E3">
      <w:pPr>
        <w:snapToGrid w:val="0"/>
        <w:spacing w:line="640" w:lineRule="exact"/>
        <w:ind w:firstLineChars="200" w:firstLine="668"/>
        <w:outlineLvl w:val="0"/>
        <w:rPr>
          <w:rFonts w:ascii="仿宋" w:eastAsia="仿宋" w:hAnsi="仿宋"/>
          <w:bCs/>
          <w:color w:val="000000"/>
          <w:sz w:val="32"/>
          <w:szCs w:val="32"/>
        </w:rPr>
      </w:pPr>
      <w:r>
        <w:rPr>
          <w:rFonts w:ascii="仿宋" w:eastAsia="仿宋" w:hAnsi="仿宋" w:hint="eastAsia"/>
          <w:bCs/>
          <w:color w:val="000000"/>
          <w:sz w:val="32"/>
          <w:szCs w:val="32"/>
        </w:rPr>
        <w:t>10.</w:t>
      </w:r>
      <w:r>
        <w:rPr>
          <w:rFonts w:ascii="仿宋" w:eastAsia="仿宋" w:hAnsi="仿宋" w:hint="eastAsia"/>
          <w:bCs/>
          <w:color w:val="000000"/>
          <w:sz w:val="32"/>
          <w:szCs w:val="32"/>
        </w:rPr>
        <w:t>黄炎培职业素养观研究</w:t>
      </w:r>
      <w:r>
        <w:rPr>
          <w:rFonts w:ascii="仿宋" w:eastAsia="仿宋" w:hAnsi="仿宋" w:hint="eastAsia"/>
          <w:bCs/>
          <w:sz w:val="32"/>
          <w:szCs w:val="32"/>
        </w:rPr>
        <w:t>与实践</w:t>
      </w:r>
    </w:p>
    <w:p w:rsidR="00222FAA" w:rsidRDefault="00B67A50" w:rsidP="006B26E3">
      <w:pPr>
        <w:snapToGrid w:val="0"/>
        <w:spacing w:line="640" w:lineRule="exact"/>
        <w:ind w:firstLineChars="200" w:firstLine="668"/>
        <w:outlineLvl w:val="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三、</w:t>
      </w:r>
      <w:proofErr w:type="gramStart"/>
      <w:r>
        <w:rPr>
          <w:rFonts w:ascii="黑体" w:eastAsia="黑体" w:hAnsi="黑体" w:hint="eastAsia"/>
          <w:sz w:val="32"/>
          <w:szCs w:val="32"/>
        </w:rPr>
        <w:t>一般课题</w:t>
      </w:r>
      <w:proofErr w:type="gramEnd"/>
      <w:r>
        <w:rPr>
          <w:rFonts w:ascii="黑体" w:eastAsia="黑体" w:hAnsi="黑体" w:hint="eastAsia"/>
          <w:sz w:val="32"/>
          <w:szCs w:val="32"/>
        </w:rPr>
        <w:t>选题范围</w:t>
      </w:r>
    </w:p>
    <w:p w:rsidR="00222FAA" w:rsidRDefault="00B67A50" w:rsidP="006B26E3">
      <w:pPr>
        <w:snapToGrid w:val="0"/>
        <w:spacing w:line="640" w:lineRule="exact"/>
        <w:ind w:firstLineChars="200" w:firstLine="668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1.</w:t>
      </w:r>
      <w:r>
        <w:rPr>
          <w:rFonts w:ascii="仿宋" w:eastAsia="仿宋" w:hAnsi="仿宋" w:hint="eastAsia"/>
          <w:sz w:val="32"/>
          <w:szCs w:val="32"/>
        </w:rPr>
        <w:t>黄炎培职业教育思想与“五育”并举的融合创新研究</w:t>
      </w:r>
    </w:p>
    <w:p w:rsidR="00222FAA" w:rsidRDefault="00B67A50" w:rsidP="006B26E3">
      <w:pPr>
        <w:snapToGrid w:val="0"/>
        <w:spacing w:line="640" w:lineRule="exact"/>
        <w:ind w:firstLineChars="200" w:firstLine="668"/>
        <w:rPr>
          <w:rFonts w:ascii="仿宋" w:eastAsia="仿宋" w:hAnsi="仿宋"/>
          <w:spacing w:val="-11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2.</w:t>
      </w:r>
      <w:r>
        <w:rPr>
          <w:rFonts w:ascii="仿宋" w:eastAsia="仿宋" w:hAnsi="仿宋" w:hint="eastAsia"/>
          <w:spacing w:val="-11"/>
          <w:sz w:val="32"/>
          <w:szCs w:val="32"/>
        </w:rPr>
        <w:t>职业教育“手脑并用，双手万能”学习机理与实践研究</w:t>
      </w:r>
    </w:p>
    <w:p w:rsidR="00222FAA" w:rsidRDefault="00B67A50" w:rsidP="006B26E3">
      <w:pPr>
        <w:snapToGrid w:val="0"/>
        <w:spacing w:line="640" w:lineRule="exact"/>
        <w:ind w:firstLineChars="200" w:firstLine="668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3.</w:t>
      </w:r>
      <w:r>
        <w:rPr>
          <w:rFonts w:ascii="仿宋" w:eastAsia="仿宋" w:hAnsi="仿宋" w:hint="eastAsia"/>
          <w:sz w:val="32"/>
          <w:szCs w:val="32"/>
        </w:rPr>
        <w:t>黄炎培劳动教育思想及其当代启示研究</w:t>
      </w:r>
    </w:p>
    <w:p w:rsidR="00222FAA" w:rsidRDefault="00B67A50" w:rsidP="006B26E3">
      <w:pPr>
        <w:snapToGrid w:val="0"/>
        <w:spacing w:line="640" w:lineRule="exact"/>
        <w:ind w:firstLineChars="200" w:firstLine="668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4.</w:t>
      </w:r>
      <w:r>
        <w:rPr>
          <w:rFonts w:ascii="仿宋" w:eastAsia="仿宋" w:hAnsi="仿宋" w:hint="eastAsia"/>
          <w:sz w:val="32"/>
          <w:szCs w:val="32"/>
        </w:rPr>
        <w:t>黄炎培美育思想及其当代启示研究</w:t>
      </w:r>
    </w:p>
    <w:p w:rsidR="00222FAA" w:rsidRDefault="00B67A50" w:rsidP="006B26E3">
      <w:pPr>
        <w:snapToGrid w:val="0"/>
        <w:spacing w:line="640" w:lineRule="exact"/>
        <w:ind w:firstLineChars="200" w:firstLine="668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5.</w:t>
      </w:r>
      <w:r>
        <w:rPr>
          <w:rFonts w:ascii="仿宋" w:eastAsia="仿宋" w:hAnsi="仿宋" w:hint="eastAsia"/>
          <w:sz w:val="32"/>
          <w:szCs w:val="32"/>
        </w:rPr>
        <w:t>黄炎培职业教育思想与产教融合创新研究</w:t>
      </w:r>
    </w:p>
    <w:p w:rsidR="00222FAA" w:rsidRDefault="00B67A50" w:rsidP="006B26E3">
      <w:pPr>
        <w:snapToGrid w:val="0"/>
        <w:spacing w:line="640" w:lineRule="exact"/>
        <w:ind w:firstLineChars="200" w:firstLine="668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6.</w:t>
      </w:r>
      <w:r>
        <w:rPr>
          <w:rFonts w:ascii="仿宋" w:eastAsia="仿宋" w:hAnsi="仿宋" w:hint="eastAsia"/>
          <w:sz w:val="32"/>
          <w:szCs w:val="32"/>
        </w:rPr>
        <w:t>黄炎培职业教育思想与职业学校办学实践创新研究</w:t>
      </w:r>
    </w:p>
    <w:p w:rsidR="00222FAA" w:rsidRDefault="00B67A50" w:rsidP="006B26E3">
      <w:pPr>
        <w:snapToGrid w:val="0"/>
        <w:spacing w:line="640" w:lineRule="exact"/>
        <w:ind w:firstLineChars="200" w:firstLine="668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7.</w:t>
      </w:r>
      <w:r>
        <w:rPr>
          <w:rFonts w:ascii="仿宋" w:eastAsia="仿宋" w:hAnsi="仿宋" w:hint="eastAsia"/>
          <w:sz w:val="32"/>
          <w:szCs w:val="32"/>
        </w:rPr>
        <w:t>黄炎培职业教育思想与技术技能人才培养问题研究</w:t>
      </w:r>
    </w:p>
    <w:p w:rsidR="00222FAA" w:rsidRDefault="00B67A50" w:rsidP="006B26E3">
      <w:pPr>
        <w:snapToGrid w:val="0"/>
        <w:spacing w:line="640" w:lineRule="exact"/>
        <w:ind w:firstLineChars="200" w:firstLine="668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8.</w:t>
      </w:r>
      <w:r>
        <w:rPr>
          <w:rFonts w:ascii="仿宋" w:eastAsia="仿宋" w:hAnsi="仿宋" w:hint="eastAsia"/>
          <w:sz w:val="32"/>
          <w:szCs w:val="32"/>
        </w:rPr>
        <w:t>黄炎培职业教育思想与大学文化构建研究</w:t>
      </w:r>
    </w:p>
    <w:p w:rsidR="00222FAA" w:rsidRDefault="00B67A50" w:rsidP="006B26E3">
      <w:pPr>
        <w:snapToGrid w:val="0"/>
        <w:spacing w:line="640" w:lineRule="exact"/>
        <w:ind w:firstLineChars="200" w:firstLine="668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9.</w:t>
      </w:r>
      <w:r>
        <w:rPr>
          <w:rFonts w:ascii="仿宋" w:eastAsia="仿宋" w:hAnsi="仿宋" w:hint="eastAsia"/>
          <w:sz w:val="32"/>
          <w:szCs w:val="32"/>
        </w:rPr>
        <w:t>中华职业学校百年口述史研究</w:t>
      </w:r>
    </w:p>
    <w:p w:rsidR="00222FAA" w:rsidRDefault="00B67A50" w:rsidP="006B26E3">
      <w:pPr>
        <w:snapToGrid w:val="0"/>
        <w:spacing w:line="640" w:lineRule="exact"/>
        <w:ind w:firstLineChars="200" w:firstLine="652"/>
        <w:rPr>
          <w:rFonts w:ascii="仿宋" w:eastAsia="仿宋" w:hAnsi="仿宋"/>
          <w:spacing w:val="-11"/>
          <w:sz w:val="32"/>
          <w:szCs w:val="32"/>
        </w:rPr>
      </w:pPr>
      <w:r>
        <w:rPr>
          <w:rFonts w:ascii="仿宋" w:eastAsia="仿宋" w:hAnsi="仿宋" w:hint="eastAsia"/>
          <w:spacing w:val="-4"/>
          <w:sz w:val="32"/>
          <w:szCs w:val="32"/>
        </w:rPr>
        <w:t>10.</w:t>
      </w:r>
      <w:r>
        <w:rPr>
          <w:rFonts w:ascii="仿宋" w:eastAsia="仿宋" w:hAnsi="仿宋" w:hint="eastAsia"/>
          <w:spacing w:val="-11"/>
          <w:sz w:val="32"/>
          <w:szCs w:val="32"/>
        </w:rPr>
        <w:t>黄炎培职业教育思想与杜威实用主义教育理论比较研究</w:t>
      </w:r>
    </w:p>
    <w:p w:rsidR="00222FAA" w:rsidRDefault="00222FAA">
      <w:pPr>
        <w:snapToGrid w:val="0"/>
        <w:spacing w:line="640" w:lineRule="exact"/>
        <w:jc w:val="left"/>
        <w:rPr>
          <w:rFonts w:ascii="仿宋" w:eastAsia="仿宋" w:hAnsi="仿宋"/>
          <w:sz w:val="32"/>
          <w:szCs w:val="32"/>
        </w:rPr>
      </w:pPr>
    </w:p>
    <w:p w:rsidR="00222FAA" w:rsidRDefault="00222FAA">
      <w:pPr>
        <w:snapToGrid w:val="0"/>
        <w:spacing w:line="640" w:lineRule="exact"/>
        <w:jc w:val="left"/>
        <w:rPr>
          <w:rFonts w:ascii="仿宋" w:eastAsia="仿宋" w:hAnsi="仿宋"/>
          <w:sz w:val="32"/>
          <w:szCs w:val="32"/>
        </w:rPr>
      </w:pPr>
    </w:p>
    <w:p w:rsidR="00222FAA" w:rsidRDefault="00222FAA">
      <w:pPr>
        <w:snapToGrid w:val="0"/>
        <w:spacing w:line="640" w:lineRule="exact"/>
        <w:jc w:val="left"/>
        <w:rPr>
          <w:rFonts w:ascii="仿宋" w:eastAsia="仿宋" w:hAnsi="仿宋"/>
          <w:sz w:val="32"/>
          <w:szCs w:val="32"/>
        </w:rPr>
      </w:pPr>
    </w:p>
    <w:p w:rsidR="00222FAA" w:rsidRDefault="00222FAA">
      <w:pPr>
        <w:snapToGrid w:val="0"/>
        <w:spacing w:line="640" w:lineRule="exact"/>
        <w:jc w:val="left"/>
        <w:rPr>
          <w:rFonts w:ascii="仿宋" w:eastAsia="仿宋" w:hAnsi="仿宋"/>
          <w:sz w:val="32"/>
          <w:szCs w:val="32"/>
        </w:rPr>
      </w:pPr>
    </w:p>
    <w:p w:rsidR="00222FAA" w:rsidRDefault="00222FAA">
      <w:pPr>
        <w:snapToGrid w:val="0"/>
        <w:spacing w:line="640" w:lineRule="exact"/>
        <w:jc w:val="left"/>
        <w:rPr>
          <w:rFonts w:ascii="仿宋" w:eastAsia="仿宋" w:hAnsi="仿宋"/>
          <w:sz w:val="32"/>
          <w:szCs w:val="32"/>
        </w:rPr>
      </w:pPr>
    </w:p>
    <w:p w:rsidR="00222FAA" w:rsidRDefault="00222FAA">
      <w:pPr>
        <w:snapToGrid w:val="0"/>
        <w:spacing w:line="640" w:lineRule="exact"/>
        <w:jc w:val="left"/>
        <w:rPr>
          <w:rFonts w:ascii="仿宋" w:eastAsia="仿宋" w:hAnsi="仿宋"/>
          <w:sz w:val="32"/>
          <w:szCs w:val="32"/>
        </w:rPr>
      </w:pPr>
    </w:p>
    <w:p w:rsidR="00222FAA" w:rsidRDefault="00222FAA">
      <w:pPr>
        <w:snapToGrid w:val="0"/>
        <w:spacing w:line="640" w:lineRule="exact"/>
        <w:jc w:val="left"/>
        <w:rPr>
          <w:rFonts w:ascii="仿宋" w:eastAsia="仿宋" w:hAnsi="仿宋"/>
          <w:sz w:val="32"/>
          <w:szCs w:val="32"/>
        </w:rPr>
      </w:pPr>
    </w:p>
    <w:p w:rsidR="00222FAA" w:rsidRDefault="00222FAA">
      <w:pPr>
        <w:snapToGrid w:val="0"/>
        <w:spacing w:line="640" w:lineRule="exact"/>
        <w:jc w:val="left"/>
        <w:rPr>
          <w:rFonts w:ascii="仿宋" w:eastAsia="仿宋" w:hAnsi="仿宋"/>
          <w:sz w:val="32"/>
          <w:szCs w:val="32"/>
        </w:rPr>
      </w:pPr>
    </w:p>
    <w:p w:rsidR="00222FAA" w:rsidRDefault="00222FAA">
      <w:pPr>
        <w:snapToGrid w:val="0"/>
        <w:spacing w:line="640" w:lineRule="exact"/>
        <w:jc w:val="left"/>
        <w:rPr>
          <w:rFonts w:ascii="仿宋" w:eastAsia="仿宋" w:hAnsi="仿宋"/>
          <w:sz w:val="32"/>
          <w:szCs w:val="32"/>
        </w:rPr>
      </w:pPr>
      <w:bookmarkStart w:id="1" w:name="_GoBack"/>
      <w:bookmarkEnd w:id="1"/>
    </w:p>
    <w:sectPr w:rsidR="00222FAA" w:rsidSect="006B26E3">
      <w:footerReference w:type="default" r:id="rId8"/>
      <w:pgSz w:w="11906" w:h="16838"/>
      <w:pgMar w:top="2098" w:right="1474" w:bottom="1440" w:left="1587" w:header="851" w:footer="850" w:gutter="0"/>
      <w:pgNumType w:start="1"/>
      <w:cols w:space="0"/>
      <w:docGrid w:type="linesAndChars" w:linePitch="604" w:charSpace="282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7A50" w:rsidRDefault="00B67A50">
      <w:r>
        <w:separator/>
      </w:r>
    </w:p>
  </w:endnote>
  <w:endnote w:type="continuationSeparator" w:id="0">
    <w:p w:rsidR="00B67A50" w:rsidRDefault="00B67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2FAA" w:rsidRDefault="00222FA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7A50" w:rsidRDefault="00B67A50">
      <w:r>
        <w:separator/>
      </w:r>
    </w:p>
  </w:footnote>
  <w:footnote w:type="continuationSeparator" w:id="0">
    <w:p w:rsidR="00B67A50" w:rsidRDefault="00B67A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12"/>
  <w:drawingGridVerticalSpacing w:val="30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AB9"/>
    <w:rsid w:val="00222FAA"/>
    <w:rsid w:val="003902BE"/>
    <w:rsid w:val="006B26E3"/>
    <w:rsid w:val="00A3077F"/>
    <w:rsid w:val="00A93A62"/>
    <w:rsid w:val="00B67A50"/>
    <w:rsid w:val="00E22AB9"/>
    <w:rsid w:val="03A43B04"/>
    <w:rsid w:val="03CB4611"/>
    <w:rsid w:val="0DE531AE"/>
    <w:rsid w:val="104805DE"/>
    <w:rsid w:val="10620ADF"/>
    <w:rsid w:val="13F22FBC"/>
    <w:rsid w:val="14A60143"/>
    <w:rsid w:val="1A405F82"/>
    <w:rsid w:val="27213CEB"/>
    <w:rsid w:val="351679D7"/>
    <w:rsid w:val="36D76FCA"/>
    <w:rsid w:val="3D4E1272"/>
    <w:rsid w:val="4103684A"/>
    <w:rsid w:val="42075BDD"/>
    <w:rsid w:val="4251441F"/>
    <w:rsid w:val="42983476"/>
    <w:rsid w:val="455628BA"/>
    <w:rsid w:val="4AAF2238"/>
    <w:rsid w:val="4F802C83"/>
    <w:rsid w:val="4FEA2782"/>
    <w:rsid w:val="54B33A38"/>
    <w:rsid w:val="5CAA3182"/>
    <w:rsid w:val="5FF251BE"/>
    <w:rsid w:val="64A34FF8"/>
    <w:rsid w:val="67B159A2"/>
    <w:rsid w:val="6D6D63CA"/>
    <w:rsid w:val="6F4F19ED"/>
    <w:rsid w:val="72A30168"/>
    <w:rsid w:val="73C64673"/>
    <w:rsid w:val="74ED17CF"/>
    <w:rsid w:val="75CE1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Body Text" w:uiPriority="1" w:qFormat="1"/>
    <w:lsdException w:name="Subtitle" w:qFormat="1"/>
    <w:lsdException w:name="Date" w:qFormat="1"/>
    <w:lsdException w:name="Body Text Indent 2" w:qFormat="1"/>
    <w:lsdException w:name="Hyperlink" w:qFormat="1"/>
    <w:lsdException w:name="FollowedHyperlink" w:uiPriority="99" w:unhideWhenUsed="1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next w:val="a"/>
    <w:uiPriority w:val="9"/>
    <w:unhideWhenUsed/>
    <w:qFormat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autoSpaceDE w:val="0"/>
      <w:autoSpaceDN w:val="0"/>
      <w:jc w:val="left"/>
    </w:pPr>
    <w:rPr>
      <w:rFonts w:ascii="宋体" w:hAnsi="宋体" w:cs="宋体"/>
      <w:kern w:val="0"/>
      <w:sz w:val="32"/>
      <w:szCs w:val="32"/>
      <w:lang w:val="zh-CN" w:bidi="zh-CN"/>
    </w:rPr>
  </w:style>
  <w:style w:type="paragraph" w:styleId="a4">
    <w:name w:val="Plain Text"/>
    <w:basedOn w:val="a"/>
    <w:qFormat/>
    <w:rPr>
      <w:rFonts w:ascii="宋体" w:hAnsi="Courier New" w:cs="Courier New"/>
      <w:szCs w:val="21"/>
    </w:rPr>
  </w:style>
  <w:style w:type="paragraph" w:styleId="a5">
    <w:name w:val="Date"/>
    <w:basedOn w:val="a"/>
    <w:next w:val="a"/>
    <w:qFormat/>
    <w:pPr>
      <w:ind w:leftChars="2500" w:left="100"/>
    </w:pPr>
  </w:style>
  <w:style w:type="paragraph" w:styleId="2">
    <w:name w:val="Body Text Indent 2"/>
    <w:basedOn w:val="a"/>
    <w:qFormat/>
    <w:pPr>
      <w:spacing w:after="120" w:line="480" w:lineRule="auto"/>
      <w:ind w:leftChars="200" w:left="420"/>
    </w:pPr>
  </w:style>
  <w:style w:type="paragraph" w:styleId="a6">
    <w:name w:val="Balloon Text"/>
    <w:basedOn w:val="a"/>
    <w:semiHidden/>
    <w:qFormat/>
    <w:rPr>
      <w:sz w:val="18"/>
      <w:szCs w:val="18"/>
    </w:rPr>
  </w:style>
  <w:style w:type="paragraph" w:styleId="a7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  <w:szCs w:val="20"/>
    </w:rPr>
  </w:style>
  <w:style w:type="table" w:styleId="aa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qFormat/>
  </w:style>
  <w:style w:type="character" w:styleId="ac">
    <w:name w:val="FollowedHyperlink"/>
    <w:basedOn w:val="a0"/>
    <w:uiPriority w:val="99"/>
    <w:unhideWhenUsed/>
    <w:qFormat/>
    <w:rPr>
      <w:color w:val="800080"/>
      <w:u w:val="single"/>
    </w:rPr>
  </w:style>
  <w:style w:type="character" w:styleId="ad">
    <w:name w:val="Hyperlink"/>
    <w:basedOn w:val="a0"/>
    <w:qFormat/>
    <w:rPr>
      <w:color w:val="0000FF"/>
      <w:u w:val="single"/>
    </w:rPr>
  </w:style>
  <w:style w:type="character" w:customStyle="1" w:styleId="Char">
    <w:name w:val="页眉 Char"/>
    <w:basedOn w:val="a0"/>
    <w:link w:val="a8"/>
    <w:qFormat/>
    <w:rPr>
      <w:kern w:val="2"/>
      <w:sz w:val="18"/>
      <w:szCs w:val="18"/>
    </w:rPr>
  </w:style>
  <w:style w:type="paragraph" w:customStyle="1" w:styleId="UserStyle3">
    <w:name w:val="UserStyle_3"/>
    <w:qFormat/>
    <w:pPr>
      <w:jc w:val="both"/>
      <w:textAlignment w:val="baseline"/>
    </w:pPr>
    <w:rPr>
      <w:rFonts w:cs="宋体"/>
      <w:kern w:val="2"/>
      <w:sz w:val="21"/>
    </w:rPr>
  </w:style>
  <w:style w:type="character" w:customStyle="1" w:styleId="NormalCharacter">
    <w:name w:val="NormalCharacter"/>
    <w:qFormat/>
    <w:rPr>
      <w:rFonts w:ascii="Calibri" w:eastAsia="宋体" w:hAnsi="Calibri" w:cs="宋体"/>
      <w:kern w:val="2"/>
      <w:sz w:val="21"/>
      <w:szCs w:val="24"/>
      <w:lang w:val="en-US" w:eastAsia="zh-CN" w:bidi="ar-SA"/>
    </w:rPr>
  </w:style>
  <w:style w:type="character" w:customStyle="1" w:styleId="font41">
    <w:name w:val="font41"/>
    <w:basedOn w:val="a0"/>
    <w:qFormat/>
    <w:rPr>
      <w:rFonts w:ascii="宋体" w:eastAsia="宋体" w:hAnsi="宋体" w:cs="宋体" w:hint="eastAsia"/>
      <w:b/>
      <w:bCs/>
      <w:color w:val="000000"/>
      <w:sz w:val="24"/>
      <w:szCs w:val="24"/>
      <w:u w:val="none"/>
    </w:rPr>
  </w:style>
  <w:style w:type="character" w:customStyle="1" w:styleId="font101">
    <w:name w:val="font101"/>
    <w:basedOn w:val="a0"/>
    <w:qFormat/>
    <w:rPr>
      <w:rFonts w:ascii="Times New Roman" w:hAnsi="Times New Roman" w:cs="Times New Roman" w:hint="default"/>
      <w:b/>
      <w:bCs/>
      <w:color w:val="000000"/>
      <w:sz w:val="24"/>
      <w:szCs w:val="24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Body Text" w:uiPriority="1" w:qFormat="1"/>
    <w:lsdException w:name="Subtitle" w:qFormat="1"/>
    <w:lsdException w:name="Date" w:qFormat="1"/>
    <w:lsdException w:name="Body Text Indent 2" w:qFormat="1"/>
    <w:lsdException w:name="Hyperlink" w:qFormat="1"/>
    <w:lsdException w:name="FollowedHyperlink" w:uiPriority="99" w:unhideWhenUsed="1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next w:val="a"/>
    <w:uiPriority w:val="9"/>
    <w:unhideWhenUsed/>
    <w:qFormat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autoSpaceDE w:val="0"/>
      <w:autoSpaceDN w:val="0"/>
      <w:jc w:val="left"/>
    </w:pPr>
    <w:rPr>
      <w:rFonts w:ascii="宋体" w:hAnsi="宋体" w:cs="宋体"/>
      <w:kern w:val="0"/>
      <w:sz w:val="32"/>
      <w:szCs w:val="32"/>
      <w:lang w:val="zh-CN" w:bidi="zh-CN"/>
    </w:rPr>
  </w:style>
  <w:style w:type="paragraph" w:styleId="a4">
    <w:name w:val="Plain Text"/>
    <w:basedOn w:val="a"/>
    <w:qFormat/>
    <w:rPr>
      <w:rFonts w:ascii="宋体" w:hAnsi="Courier New" w:cs="Courier New"/>
      <w:szCs w:val="21"/>
    </w:rPr>
  </w:style>
  <w:style w:type="paragraph" w:styleId="a5">
    <w:name w:val="Date"/>
    <w:basedOn w:val="a"/>
    <w:next w:val="a"/>
    <w:qFormat/>
    <w:pPr>
      <w:ind w:leftChars="2500" w:left="100"/>
    </w:pPr>
  </w:style>
  <w:style w:type="paragraph" w:styleId="2">
    <w:name w:val="Body Text Indent 2"/>
    <w:basedOn w:val="a"/>
    <w:qFormat/>
    <w:pPr>
      <w:spacing w:after="120" w:line="480" w:lineRule="auto"/>
      <w:ind w:leftChars="200" w:left="420"/>
    </w:pPr>
  </w:style>
  <w:style w:type="paragraph" w:styleId="a6">
    <w:name w:val="Balloon Text"/>
    <w:basedOn w:val="a"/>
    <w:semiHidden/>
    <w:qFormat/>
    <w:rPr>
      <w:sz w:val="18"/>
      <w:szCs w:val="18"/>
    </w:rPr>
  </w:style>
  <w:style w:type="paragraph" w:styleId="a7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  <w:szCs w:val="20"/>
    </w:rPr>
  </w:style>
  <w:style w:type="table" w:styleId="aa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qFormat/>
  </w:style>
  <w:style w:type="character" w:styleId="ac">
    <w:name w:val="FollowedHyperlink"/>
    <w:basedOn w:val="a0"/>
    <w:uiPriority w:val="99"/>
    <w:unhideWhenUsed/>
    <w:qFormat/>
    <w:rPr>
      <w:color w:val="800080"/>
      <w:u w:val="single"/>
    </w:rPr>
  </w:style>
  <w:style w:type="character" w:styleId="ad">
    <w:name w:val="Hyperlink"/>
    <w:basedOn w:val="a0"/>
    <w:qFormat/>
    <w:rPr>
      <w:color w:val="0000FF"/>
      <w:u w:val="single"/>
    </w:rPr>
  </w:style>
  <w:style w:type="character" w:customStyle="1" w:styleId="Char">
    <w:name w:val="页眉 Char"/>
    <w:basedOn w:val="a0"/>
    <w:link w:val="a8"/>
    <w:qFormat/>
    <w:rPr>
      <w:kern w:val="2"/>
      <w:sz w:val="18"/>
      <w:szCs w:val="18"/>
    </w:rPr>
  </w:style>
  <w:style w:type="paragraph" w:customStyle="1" w:styleId="UserStyle3">
    <w:name w:val="UserStyle_3"/>
    <w:qFormat/>
    <w:pPr>
      <w:jc w:val="both"/>
      <w:textAlignment w:val="baseline"/>
    </w:pPr>
    <w:rPr>
      <w:rFonts w:cs="宋体"/>
      <w:kern w:val="2"/>
      <w:sz w:val="21"/>
    </w:rPr>
  </w:style>
  <w:style w:type="character" w:customStyle="1" w:styleId="NormalCharacter">
    <w:name w:val="NormalCharacter"/>
    <w:qFormat/>
    <w:rPr>
      <w:rFonts w:ascii="Calibri" w:eastAsia="宋体" w:hAnsi="Calibri" w:cs="宋体"/>
      <w:kern w:val="2"/>
      <w:sz w:val="21"/>
      <w:szCs w:val="24"/>
      <w:lang w:val="en-US" w:eastAsia="zh-CN" w:bidi="ar-SA"/>
    </w:rPr>
  </w:style>
  <w:style w:type="character" w:customStyle="1" w:styleId="font41">
    <w:name w:val="font41"/>
    <w:basedOn w:val="a0"/>
    <w:qFormat/>
    <w:rPr>
      <w:rFonts w:ascii="宋体" w:eastAsia="宋体" w:hAnsi="宋体" w:cs="宋体" w:hint="eastAsia"/>
      <w:b/>
      <w:bCs/>
      <w:color w:val="000000"/>
      <w:sz w:val="24"/>
      <w:szCs w:val="24"/>
      <w:u w:val="none"/>
    </w:rPr>
  </w:style>
  <w:style w:type="character" w:customStyle="1" w:styleId="font101">
    <w:name w:val="font101"/>
    <w:basedOn w:val="a0"/>
    <w:qFormat/>
    <w:rPr>
      <w:rFonts w:ascii="Times New Roman" w:hAnsi="Times New Roman" w:cs="Times New Roman" w:hint="default"/>
      <w:b/>
      <w:bCs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82</Words>
  <Characters>468</Characters>
  <Application>Microsoft Office Word</Application>
  <DocSecurity>0</DocSecurity>
  <Lines>3</Lines>
  <Paragraphs>1</Paragraphs>
  <ScaleCrop>false</ScaleCrop>
  <Company>microsoft</Company>
  <LinksUpToDate>false</LinksUpToDate>
  <CharactersWithSpaces>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关于征集有关学术会议举办单位的通知</dc:title>
  <dc:creator>microsoft</dc:creator>
  <cp:lastModifiedBy>hasee</cp:lastModifiedBy>
  <cp:revision>10</cp:revision>
  <cp:lastPrinted>2021-09-02T08:19:00Z</cp:lastPrinted>
  <dcterms:created xsi:type="dcterms:W3CDTF">2020-03-13T06:04:00Z</dcterms:created>
  <dcterms:modified xsi:type="dcterms:W3CDTF">2021-09-04T01:53:00Z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543F1AC2490C4297A99711EE27DCAB21</vt:lpwstr>
  </property>
</Properties>
</file>