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FCA" w:rsidRPr="00600FCA" w:rsidRDefault="00600FCA" w:rsidP="00600FCA">
      <w:pPr>
        <w:spacing w:line="360" w:lineRule="auto"/>
        <w:rPr>
          <w:sz w:val="24"/>
          <w:szCs w:val="24"/>
        </w:rPr>
      </w:pPr>
      <w:r w:rsidRPr="00600FCA">
        <w:rPr>
          <w:rFonts w:hint="eastAsia"/>
          <w:sz w:val="24"/>
          <w:szCs w:val="24"/>
        </w:rPr>
        <w:t>各有关单位：</w:t>
      </w:r>
    </w:p>
    <w:p w:rsidR="00600FCA" w:rsidRPr="00600FCA" w:rsidRDefault="00600FCA" w:rsidP="00600FCA">
      <w:pPr>
        <w:spacing w:line="360" w:lineRule="auto"/>
        <w:ind w:firstLineChars="200" w:firstLine="480"/>
        <w:rPr>
          <w:sz w:val="24"/>
          <w:szCs w:val="24"/>
        </w:rPr>
      </w:pPr>
      <w:r w:rsidRPr="00600FCA">
        <w:rPr>
          <w:rFonts w:hint="eastAsia"/>
          <w:sz w:val="24"/>
          <w:szCs w:val="24"/>
        </w:rPr>
        <w:t>为进一步发挥科技创新对兰白国家自主创新区和兰白科技创新改革试验区建设的引领作用，激发各类科技创新主体活力，推动“一带一路”和西部大开发建设，我市拟举办第五</w:t>
      </w:r>
      <w:bookmarkStart w:id="0" w:name="_GoBack"/>
      <w:bookmarkEnd w:id="0"/>
      <w:r w:rsidRPr="00600FCA">
        <w:rPr>
          <w:rFonts w:hint="eastAsia"/>
          <w:sz w:val="24"/>
          <w:szCs w:val="24"/>
        </w:rPr>
        <w:t>届中国创新挑战赛兰州现场赛，通过“科研悬赏</w:t>
      </w:r>
      <w:r w:rsidRPr="00600FCA">
        <w:rPr>
          <w:rFonts w:hint="eastAsia"/>
          <w:sz w:val="24"/>
          <w:szCs w:val="24"/>
        </w:rPr>
        <w:t>+</w:t>
      </w:r>
      <w:r w:rsidRPr="00600FCA">
        <w:rPr>
          <w:rFonts w:hint="eastAsia"/>
          <w:sz w:val="24"/>
          <w:szCs w:val="24"/>
        </w:rPr>
        <w:t>研发众包”的新型项目组织与资助模式，加速科技成果转移转化，提升经济社会发展质量，特征集企业技术创新需求，现将有关事宜通知如下：</w:t>
      </w:r>
    </w:p>
    <w:p w:rsidR="00600FCA" w:rsidRPr="00600FCA" w:rsidRDefault="00600FCA" w:rsidP="00600FCA">
      <w:pPr>
        <w:spacing w:line="360" w:lineRule="auto"/>
        <w:rPr>
          <w:sz w:val="24"/>
          <w:szCs w:val="24"/>
        </w:rPr>
      </w:pPr>
      <w:r w:rsidRPr="00600FCA">
        <w:rPr>
          <w:rFonts w:hint="eastAsia"/>
          <w:sz w:val="24"/>
          <w:szCs w:val="24"/>
        </w:rPr>
        <w:t>一、征集范围及内容</w:t>
      </w:r>
    </w:p>
    <w:p w:rsidR="00600FCA" w:rsidRPr="00600FCA" w:rsidRDefault="00600FCA" w:rsidP="00600FCA">
      <w:pPr>
        <w:spacing w:line="360" w:lineRule="auto"/>
        <w:rPr>
          <w:sz w:val="24"/>
          <w:szCs w:val="24"/>
        </w:rPr>
      </w:pPr>
      <w:r w:rsidRPr="00600FCA">
        <w:rPr>
          <w:rFonts w:hint="eastAsia"/>
          <w:sz w:val="24"/>
          <w:szCs w:val="24"/>
        </w:rPr>
        <w:t>1</w:t>
      </w:r>
      <w:r w:rsidRPr="00600FCA">
        <w:rPr>
          <w:rFonts w:hint="eastAsia"/>
          <w:sz w:val="24"/>
          <w:szCs w:val="24"/>
        </w:rPr>
        <w:t>、围绕脱贫攻坚、黄河流域生态保护、智慧城市建设、环境治理、新冠肺炎疫情防控技术研发等经济社会发展重点领域，征集区域发展共性技术需求；</w:t>
      </w:r>
    </w:p>
    <w:p w:rsidR="00600FCA" w:rsidRPr="00600FCA" w:rsidRDefault="00600FCA" w:rsidP="00600FCA">
      <w:pPr>
        <w:spacing w:line="360" w:lineRule="auto"/>
        <w:rPr>
          <w:sz w:val="24"/>
          <w:szCs w:val="24"/>
        </w:rPr>
      </w:pPr>
      <w:r w:rsidRPr="00600FCA">
        <w:rPr>
          <w:rFonts w:hint="eastAsia"/>
          <w:sz w:val="24"/>
          <w:szCs w:val="24"/>
        </w:rPr>
        <w:t>2</w:t>
      </w:r>
      <w:r w:rsidRPr="00600FCA">
        <w:rPr>
          <w:rFonts w:hint="eastAsia"/>
          <w:sz w:val="24"/>
          <w:szCs w:val="24"/>
        </w:rPr>
        <w:t>、聚焦十大生态产业，征集高端装备制造、生物医药、信息技术、新材料、新能源、节能环保、现代服务业、现代农业等行业发展遇到的共性技术需求；</w:t>
      </w:r>
    </w:p>
    <w:p w:rsidR="00600FCA" w:rsidRPr="00600FCA" w:rsidRDefault="00600FCA" w:rsidP="00600FCA">
      <w:pPr>
        <w:spacing w:line="360" w:lineRule="auto"/>
        <w:rPr>
          <w:sz w:val="24"/>
          <w:szCs w:val="24"/>
        </w:rPr>
      </w:pPr>
      <w:r w:rsidRPr="00600FCA">
        <w:rPr>
          <w:rFonts w:hint="eastAsia"/>
          <w:sz w:val="24"/>
          <w:szCs w:val="24"/>
        </w:rPr>
        <w:t>3</w:t>
      </w:r>
      <w:r w:rsidRPr="00600FCA">
        <w:rPr>
          <w:rFonts w:hint="eastAsia"/>
          <w:sz w:val="24"/>
          <w:szCs w:val="24"/>
        </w:rPr>
        <w:t>、征集企业在新产品新技术研发、生产过程中遇到的技术需求。</w:t>
      </w:r>
    </w:p>
    <w:p w:rsidR="00600FCA" w:rsidRPr="00600FCA" w:rsidRDefault="00600FCA" w:rsidP="00600FCA">
      <w:pPr>
        <w:spacing w:line="360" w:lineRule="auto"/>
        <w:rPr>
          <w:sz w:val="24"/>
          <w:szCs w:val="24"/>
        </w:rPr>
      </w:pPr>
      <w:r w:rsidRPr="00600FCA">
        <w:rPr>
          <w:rFonts w:hint="eastAsia"/>
          <w:sz w:val="24"/>
          <w:szCs w:val="24"/>
        </w:rPr>
        <w:t>二、征集要求</w:t>
      </w:r>
    </w:p>
    <w:p w:rsidR="00600FCA" w:rsidRPr="00600FCA" w:rsidRDefault="00600FCA" w:rsidP="00600FCA">
      <w:pPr>
        <w:spacing w:line="360" w:lineRule="auto"/>
        <w:rPr>
          <w:sz w:val="24"/>
          <w:szCs w:val="24"/>
        </w:rPr>
      </w:pPr>
      <w:r w:rsidRPr="00600FCA">
        <w:rPr>
          <w:rFonts w:hint="eastAsia"/>
          <w:sz w:val="24"/>
          <w:szCs w:val="24"/>
        </w:rPr>
        <w:t>1</w:t>
      </w:r>
      <w:r w:rsidRPr="00600FCA">
        <w:rPr>
          <w:rFonts w:hint="eastAsia"/>
          <w:sz w:val="24"/>
          <w:szCs w:val="24"/>
        </w:rPr>
        <w:t>、技术需求企业在兰州市科学技术局官网（</w:t>
      </w:r>
      <w:r w:rsidRPr="00600FCA">
        <w:rPr>
          <w:rFonts w:hint="eastAsia"/>
          <w:sz w:val="24"/>
          <w:szCs w:val="24"/>
        </w:rPr>
        <w:t>http://kjj.lanzhou.gov.cn/</w:t>
      </w:r>
      <w:r w:rsidRPr="00600FCA">
        <w:rPr>
          <w:rFonts w:hint="eastAsia"/>
          <w:sz w:val="24"/>
          <w:szCs w:val="24"/>
        </w:rPr>
        <w:t>）下载《技术创新需求调查表》进行填报，要求需求描述准确，指标合理、切合实际。</w:t>
      </w:r>
    </w:p>
    <w:p w:rsidR="00600FCA" w:rsidRPr="00600FCA" w:rsidRDefault="00600FCA" w:rsidP="00600FCA">
      <w:pPr>
        <w:spacing w:line="360" w:lineRule="auto"/>
        <w:rPr>
          <w:sz w:val="24"/>
          <w:szCs w:val="24"/>
        </w:rPr>
      </w:pPr>
      <w:r w:rsidRPr="00600FCA">
        <w:rPr>
          <w:rFonts w:hint="eastAsia"/>
          <w:sz w:val="24"/>
          <w:szCs w:val="24"/>
        </w:rPr>
        <w:t>2</w:t>
      </w:r>
      <w:r w:rsidRPr="00600FCA">
        <w:rPr>
          <w:rFonts w:hint="eastAsia"/>
          <w:sz w:val="24"/>
          <w:szCs w:val="24"/>
        </w:rPr>
        <w:t>、技术需求企业需同时在“中国创新挑战赛”官网（</w:t>
      </w:r>
      <w:r w:rsidRPr="00600FCA">
        <w:rPr>
          <w:rFonts w:hint="eastAsia"/>
          <w:sz w:val="24"/>
          <w:szCs w:val="24"/>
        </w:rPr>
        <w:t>http://challenge.chinatorch.gov.cn/</w:t>
      </w:r>
      <w:r w:rsidRPr="00600FCA">
        <w:rPr>
          <w:rFonts w:hint="eastAsia"/>
          <w:sz w:val="24"/>
          <w:szCs w:val="24"/>
        </w:rPr>
        <w:t>）进行注册认证并发布详细需求。</w:t>
      </w:r>
    </w:p>
    <w:p w:rsidR="00600FCA" w:rsidRPr="00600FCA" w:rsidRDefault="00600FCA" w:rsidP="00600FCA">
      <w:pPr>
        <w:spacing w:line="360" w:lineRule="auto"/>
        <w:rPr>
          <w:sz w:val="24"/>
          <w:szCs w:val="24"/>
        </w:rPr>
      </w:pPr>
      <w:r w:rsidRPr="00600FCA">
        <w:rPr>
          <w:rFonts w:hint="eastAsia"/>
          <w:sz w:val="24"/>
          <w:szCs w:val="24"/>
        </w:rPr>
        <w:t>三、挑战赛流程</w:t>
      </w:r>
    </w:p>
    <w:p w:rsidR="00600FCA" w:rsidRPr="00600FCA" w:rsidRDefault="00600FCA" w:rsidP="00600FCA">
      <w:pPr>
        <w:spacing w:line="360" w:lineRule="auto"/>
        <w:rPr>
          <w:sz w:val="24"/>
          <w:szCs w:val="24"/>
        </w:rPr>
      </w:pPr>
      <w:r w:rsidRPr="00600FCA">
        <w:rPr>
          <w:rFonts w:hint="eastAsia"/>
          <w:sz w:val="24"/>
          <w:szCs w:val="24"/>
        </w:rPr>
        <w:t>1</w:t>
      </w:r>
      <w:r w:rsidRPr="00600FCA">
        <w:rPr>
          <w:rFonts w:hint="eastAsia"/>
          <w:sz w:val="24"/>
          <w:szCs w:val="24"/>
        </w:rPr>
        <w:t>、需求征集与发布</w:t>
      </w:r>
    </w:p>
    <w:p w:rsidR="00600FCA" w:rsidRPr="00600FCA" w:rsidRDefault="00600FCA" w:rsidP="00600FCA">
      <w:pPr>
        <w:spacing w:line="360" w:lineRule="auto"/>
        <w:rPr>
          <w:sz w:val="24"/>
          <w:szCs w:val="24"/>
        </w:rPr>
      </w:pPr>
      <w:r w:rsidRPr="00600FCA">
        <w:rPr>
          <w:rFonts w:hint="eastAsia"/>
          <w:sz w:val="24"/>
          <w:szCs w:val="24"/>
        </w:rPr>
        <w:t>广泛征集企业技术需求，组织专家进行分析梳理，形成《中国创新挑战赛需求公告》，向社会发布，寻求解决方案。</w:t>
      </w:r>
    </w:p>
    <w:p w:rsidR="00600FCA" w:rsidRPr="00600FCA" w:rsidRDefault="00600FCA" w:rsidP="00600FCA">
      <w:pPr>
        <w:spacing w:line="360" w:lineRule="auto"/>
        <w:rPr>
          <w:sz w:val="24"/>
          <w:szCs w:val="24"/>
        </w:rPr>
      </w:pPr>
      <w:r w:rsidRPr="00600FCA">
        <w:rPr>
          <w:rFonts w:hint="eastAsia"/>
          <w:sz w:val="24"/>
          <w:szCs w:val="24"/>
        </w:rPr>
        <w:t>2</w:t>
      </w:r>
      <w:r w:rsidRPr="00600FCA">
        <w:rPr>
          <w:rFonts w:hint="eastAsia"/>
          <w:sz w:val="24"/>
          <w:szCs w:val="24"/>
        </w:rPr>
        <w:t>、解决方案征集与对接服务</w:t>
      </w:r>
    </w:p>
    <w:p w:rsidR="00600FCA" w:rsidRPr="00600FCA" w:rsidRDefault="00600FCA" w:rsidP="00600FCA">
      <w:pPr>
        <w:spacing w:line="360" w:lineRule="auto"/>
        <w:rPr>
          <w:sz w:val="24"/>
          <w:szCs w:val="24"/>
        </w:rPr>
      </w:pPr>
      <w:r w:rsidRPr="00600FCA">
        <w:rPr>
          <w:rFonts w:hint="eastAsia"/>
          <w:sz w:val="24"/>
          <w:szCs w:val="24"/>
        </w:rPr>
        <w:t>采取线上线下相结合的方式，广泛征集解决方案。围绕征集到的需求，开展形式多样的对接服务，力争每个需求都得以解决。</w:t>
      </w:r>
    </w:p>
    <w:p w:rsidR="00600FCA" w:rsidRPr="00600FCA" w:rsidRDefault="00600FCA" w:rsidP="00600FCA">
      <w:pPr>
        <w:spacing w:line="360" w:lineRule="auto"/>
        <w:rPr>
          <w:sz w:val="24"/>
          <w:szCs w:val="24"/>
        </w:rPr>
      </w:pPr>
      <w:r w:rsidRPr="00600FCA">
        <w:rPr>
          <w:rFonts w:hint="eastAsia"/>
          <w:sz w:val="24"/>
          <w:szCs w:val="24"/>
        </w:rPr>
        <w:t>3</w:t>
      </w:r>
      <w:r w:rsidRPr="00600FCA">
        <w:rPr>
          <w:rFonts w:hint="eastAsia"/>
          <w:sz w:val="24"/>
          <w:szCs w:val="24"/>
        </w:rPr>
        <w:t>、举办现场赛</w:t>
      </w:r>
    </w:p>
    <w:p w:rsidR="00600FCA" w:rsidRPr="00600FCA" w:rsidRDefault="00600FCA" w:rsidP="00600FCA">
      <w:pPr>
        <w:spacing w:line="360" w:lineRule="auto"/>
        <w:rPr>
          <w:sz w:val="24"/>
          <w:szCs w:val="24"/>
        </w:rPr>
      </w:pPr>
      <w:r w:rsidRPr="00600FCA">
        <w:rPr>
          <w:rFonts w:hint="eastAsia"/>
          <w:sz w:val="24"/>
          <w:szCs w:val="24"/>
        </w:rPr>
        <w:t>组织挑战团队参与现场比拼和竞争对接，通过“打擂比拼”的方式决出最佳解决方案。</w:t>
      </w:r>
    </w:p>
    <w:p w:rsidR="00600FCA" w:rsidRPr="00600FCA" w:rsidRDefault="00600FCA" w:rsidP="00600FCA">
      <w:pPr>
        <w:spacing w:line="360" w:lineRule="auto"/>
        <w:rPr>
          <w:sz w:val="24"/>
          <w:szCs w:val="24"/>
        </w:rPr>
      </w:pPr>
      <w:r w:rsidRPr="00600FCA">
        <w:rPr>
          <w:rFonts w:hint="eastAsia"/>
          <w:sz w:val="24"/>
          <w:szCs w:val="24"/>
        </w:rPr>
        <w:t>四、奖励和后续支持</w:t>
      </w:r>
    </w:p>
    <w:p w:rsidR="00600FCA" w:rsidRPr="00600FCA" w:rsidRDefault="00600FCA" w:rsidP="00600FCA">
      <w:pPr>
        <w:spacing w:line="360" w:lineRule="auto"/>
        <w:rPr>
          <w:sz w:val="24"/>
          <w:szCs w:val="24"/>
        </w:rPr>
      </w:pPr>
      <w:r w:rsidRPr="00600FCA">
        <w:rPr>
          <w:rFonts w:hint="eastAsia"/>
          <w:sz w:val="24"/>
          <w:szCs w:val="24"/>
        </w:rPr>
        <w:t>1</w:t>
      </w:r>
      <w:r w:rsidRPr="00600FCA">
        <w:rPr>
          <w:rFonts w:hint="eastAsia"/>
          <w:sz w:val="24"/>
          <w:szCs w:val="24"/>
        </w:rPr>
        <w:t>、现场赛设置优胜奖</w:t>
      </w:r>
      <w:r w:rsidRPr="00600FCA">
        <w:rPr>
          <w:rFonts w:hint="eastAsia"/>
          <w:sz w:val="24"/>
          <w:szCs w:val="24"/>
        </w:rPr>
        <w:t>3</w:t>
      </w:r>
      <w:r w:rsidRPr="00600FCA">
        <w:rPr>
          <w:rFonts w:hint="eastAsia"/>
          <w:sz w:val="24"/>
          <w:szCs w:val="24"/>
        </w:rPr>
        <w:t>个，各给予</w:t>
      </w:r>
      <w:r w:rsidRPr="00600FCA">
        <w:rPr>
          <w:rFonts w:hint="eastAsia"/>
          <w:sz w:val="24"/>
          <w:szCs w:val="24"/>
        </w:rPr>
        <w:t>10</w:t>
      </w:r>
      <w:r w:rsidRPr="00600FCA">
        <w:rPr>
          <w:rFonts w:hint="eastAsia"/>
          <w:sz w:val="24"/>
          <w:szCs w:val="24"/>
        </w:rPr>
        <w:t>万元奖励；优秀奖</w:t>
      </w:r>
      <w:r w:rsidRPr="00600FCA">
        <w:rPr>
          <w:rFonts w:hint="eastAsia"/>
          <w:sz w:val="24"/>
          <w:szCs w:val="24"/>
        </w:rPr>
        <w:t>3</w:t>
      </w:r>
      <w:r w:rsidRPr="00600FCA">
        <w:rPr>
          <w:rFonts w:hint="eastAsia"/>
          <w:sz w:val="24"/>
          <w:szCs w:val="24"/>
        </w:rPr>
        <w:t>个，各给予</w:t>
      </w:r>
      <w:r w:rsidRPr="00600FCA">
        <w:rPr>
          <w:rFonts w:hint="eastAsia"/>
          <w:sz w:val="24"/>
          <w:szCs w:val="24"/>
        </w:rPr>
        <w:t>2</w:t>
      </w:r>
      <w:r w:rsidRPr="00600FCA">
        <w:rPr>
          <w:rFonts w:hint="eastAsia"/>
          <w:sz w:val="24"/>
          <w:szCs w:val="24"/>
        </w:rPr>
        <w:t>万元奖</w:t>
      </w:r>
      <w:r w:rsidRPr="00600FCA">
        <w:rPr>
          <w:rFonts w:hint="eastAsia"/>
          <w:sz w:val="24"/>
          <w:szCs w:val="24"/>
        </w:rPr>
        <w:lastRenderedPageBreak/>
        <w:t>励；鼓励奖若干，各给予</w:t>
      </w:r>
      <w:r w:rsidRPr="00600FCA">
        <w:rPr>
          <w:rFonts w:hint="eastAsia"/>
          <w:sz w:val="24"/>
          <w:szCs w:val="24"/>
        </w:rPr>
        <w:t>1</w:t>
      </w:r>
      <w:r w:rsidRPr="00600FCA">
        <w:rPr>
          <w:rFonts w:hint="eastAsia"/>
          <w:sz w:val="24"/>
          <w:szCs w:val="24"/>
        </w:rPr>
        <w:t>万元奖励；竞争对接奖若干，各给予</w:t>
      </w:r>
      <w:r w:rsidRPr="00600FCA">
        <w:rPr>
          <w:rFonts w:hint="eastAsia"/>
          <w:sz w:val="24"/>
          <w:szCs w:val="24"/>
        </w:rPr>
        <w:t>3000</w:t>
      </w:r>
      <w:r w:rsidRPr="00600FCA">
        <w:rPr>
          <w:rFonts w:hint="eastAsia"/>
          <w:sz w:val="24"/>
          <w:szCs w:val="24"/>
        </w:rPr>
        <w:t>元奖励。</w:t>
      </w:r>
    </w:p>
    <w:p w:rsidR="00600FCA" w:rsidRPr="00600FCA" w:rsidRDefault="00600FCA" w:rsidP="00600FCA">
      <w:pPr>
        <w:spacing w:line="360" w:lineRule="auto"/>
        <w:rPr>
          <w:sz w:val="24"/>
          <w:szCs w:val="24"/>
        </w:rPr>
      </w:pPr>
      <w:r w:rsidRPr="00600FCA">
        <w:rPr>
          <w:rFonts w:hint="eastAsia"/>
          <w:sz w:val="24"/>
          <w:szCs w:val="24"/>
        </w:rPr>
        <w:t>2</w:t>
      </w:r>
      <w:r w:rsidRPr="00600FCA">
        <w:rPr>
          <w:rFonts w:hint="eastAsia"/>
          <w:sz w:val="24"/>
          <w:szCs w:val="24"/>
        </w:rPr>
        <w:t>、对通过创新挑战赛实现成果对接转化的项目，政府给予补助，签订研发合作协议的，将优先纳入市级科技计划和人才创新创业专项给予支持。</w:t>
      </w:r>
    </w:p>
    <w:p w:rsidR="00600FCA" w:rsidRPr="00600FCA" w:rsidRDefault="00600FCA" w:rsidP="00600FCA">
      <w:pPr>
        <w:spacing w:line="360" w:lineRule="auto"/>
        <w:rPr>
          <w:sz w:val="24"/>
          <w:szCs w:val="24"/>
        </w:rPr>
      </w:pPr>
      <w:r w:rsidRPr="00600FCA">
        <w:rPr>
          <w:rFonts w:hint="eastAsia"/>
          <w:sz w:val="24"/>
          <w:szCs w:val="24"/>
        </w:rPr>
        <w:t>3</w:t>
      </w:r>
      <w:r w:rsidRPr="00600FCA">
        <w:rPr>
          <w:rFonts w:hint="eastAsia"/>
          <w:sz w:val="24"/>
          <w:szCs w:val="24"/>
        </w:rPr>
        <w:t>、发放科技创新券，大力支持技术需求方向高校院所等技术供给方购买技术服务、使用大型科研仪器设备，推进科技资源开放共享。</w:t>
      </w:r>
    </w:p>
    <w:p w:rsidR="00600FCA" w:rsidRPr="00600FCA" w:rsidRDefault="00600FCA" w:rsidP="00600FCA">
      <w:pPr>
        <w:spacing w:line="360" w:lineRule="auto"/>
        <w:rPr>
          <w:sz w:val="24"/>
          <w:szCs w:val="24"/>
        </w:rPr>
      </w:pPr>
      <w:r w:rsidRPr="00600FCA">
        <w:rPr>
          <w:rFonts w:hint="eastAsia"/>
          <w:sz w:val="24"/>
          <w:szCs w:val="24"/>
        </w:rPr>
        <w:t>4</w:t>
      </w:r>
      <w:r w:rsidRPr="00600FCA">
        <w:rPr>
          <w:rFonts w:hint="eastAsia"/>
          <w:sz w:val="24"/>
          <w:szCs w:val="24"/>
        </w:rPr>
        <w:t>、推荐其他获奖及优秀的创新项目与相关行业企业、技术转移服务机构和金融服务机构进行对接，加速创新项目的转移转化，尽快实现科技成果产业化和商业化。</w:t>
      </w:r>
    </w:p>
    <w:p w:rsidR="00600FCA" w:rsidRPr="00600FCA" w:rsidRDefault="00600FCA" w:rsidP="00600FCA">
      <w:pPr>
        <w:spacing w:line="360" w:lineRule="auto"/>
        <w:rPr>
          <w:sz w:val="24"/>
          <w:szCs w:val="24"/>
        </w:rPr>
      </w:pPr>
      <w:r w:rsidRPr="00600FCA">
        <w:rPr>
          <w:rFonts w:hint="eastAsia"/>
          <w:sz w:val="24"/>
          <w:szCs w:val="24"/>
        </w:rPr>
        <w:t>五、其他</w:t>
      </w:r>
    </w:p>
    <w:p w:rsidR="00600FCA" w:rsidRPr="00600FCA" w:rsidRDefault="00600FCA" w:rsidP="00600FCA">
      <w:pPr>
        <w:spacing w:line="360" w:lineRule="auto"/>
        <w:rPr>
          <w:sz w:val="24"/>
          <w:szCs w:val="24"/>
        </w:rPr>
      </w:pPr>
      <w:r w:rsidRPr="00600FCA">
        <w:rPr>
          <w:rFonts w:hint="eastAsia"/>
          <w:sz w:val="24"/>
          <w:szCs w:val="24"/>
        </w:rPr>
        <w:t>1</w:t>
      </w:r>
      <w:r w:rsidRPr="00600FCA">
        <w:rPr>
          <w:rFonts w:hint="eastAsia"/>
          <w:sz w:val="24"/>
          <w:szCs w:val="24"/>
        </w:rPr>
        <w:t>、技术需求企业于</w:t>
      </w:r>
      <w:r w:rsidRPr="00600FCA">
        <w:rPr>
          <w:rFonts w:hint="eastAsia"/>
          <w:sz w:val="24"/>
          <w:szCs w:val="24"/>
        </w:rPr>
        <w:t>6</w:t>
      </w:r>
      <w:r w:rsidRPr="00600FCA">
        <w:rPr>
          <w:rFonts w:hint="eastAsia"/>
          <w:sz w:val="24"/>
          <w:szCs w:val="24"/>
        </w:rPr>
        <w:t>月</w:t>
      </w:r>
      <w:r w:rsidRPr="00600FCA">
        <w:rPr>
          <w:rFonts w:hint="eastAsia"/>
          <w:sz w:val="24"/>
          <w:szCs w:val="24"/>
        </w:rPr>
        <w:t>30</w:t>
      </w:r>
      <w:r w:rsidRPr="00600FCA">
        <w:rPr>
          <w:rFonts w:hint="eastAsia"/>
          <w:sz w:val="24"/>
          <w:szCs w:val="24"/>
        </w:rPr>
        <w:t>日前将《技术创新需求调查表》报送至兰州生产力促进中心。</w:t>
      </w:r>
    </w:p>
    <w:p w:rsidR="00600FCA" w:rsidRPr="00600FCA" w:rsidRDefault="00600FCA" w:rsidP="00600FCA">
      <w:pPr>
        <w:spacing w:line="360" w:lineRule="auto"/>
        <w:rPr>
          <w:sz w:val="24"/>
          <w:szCs w:val="24"/>
        </w:rPr>
      </w:pPr>
      <w:r w:rsidRPr="00600FCA">
        <w:rPr>
          <w:rFonts w:hint="eastAsia"/>
          <w:sz w:val="24"/>
          <w:szCs w:val="24"/>
        </w:rPr>
        <w:t>2</w:t>
      </w:r>
      <w:r w:rsidRPr="00600FCA">
        <w:rPr>
          <w:rFonts w:hint="eastAsia"/>
          <w:sz w:val="24"/>
          <w:szCs w:val="24"/>
        </w:rPr>
        <w:t>、联系方式</w:t>
      </w:r>
    </w:p>
    <w:p w:rsidR="00600FCA" w:rsidRPr="00600FCA" w:rsidRDefault="00600FCA" w:rsidP="00600FCA">
      <w:pPr>
        <w:spacing w:line="360" w:lineRule="auto"/>
        <w:rPr>
          <w:sz w:val="24"/>
          <w:szCs w:val="24"/>
        </w:rPr>
      </w:pPr>
      <w:r w:rsidRPr="00600FCA">
        <w:rPr>
          <w:rFonts w:hint="eastAsia"/>
          <w:sz w:val="24"/>
          <w:szCs w:val="24"/>
        </w:rPr>
        <w:t>联系单位：兰州生产力促进中心</w:t>
      </w:r>
    </w:p>
    <w:p w:rsidR="00600FCA" w:rsidRPr="00600FCA" w:rsidRDefault="00600FCA" w:rsidP="00600FCA">
      <w:pPr>
        <w:spacing w:line="360" w:lineRule="auto"/>
        <w:rPr>
          <w:sz w:val="24"/>
          <w:szCs w:val="24"/>
        </w:rPr>
      </w:pPr>
      <w:r w:rsidRPr="00600FCA">
        <w:rPr>
          <w:rFonts w:hint="eastAsia"/>
          <w:sz w:val="24"/>
          <w:szCs w:val="24"/>
        </w:rPr>
        <w:t>地</w:t>
      </w:r>
      <w:r w:rsidRPr="00600FCA">
        <w:rPr>
          <w:rFonts w:hint="eastAsia"/>
          <w:sz w:val="24"/>
          <w:szCs w:val="24"/>
        </w:rPr>
        <w:t xml:space="preserve">    </w:t>
      </w:r>
      <w:r w:rsidRPr="00600FCA">
        <w:rPr>
          <w:rFonts w:hint="eastAsia"/>
          <w:sz w:val="24"/>
          <w:szCs w:val="24"/>
        </w:rPr>
        <w:t>址：兰州市城关区麦积山路西段詹家拐子</w:t>
      </w:r>
      <w:r w:rsidRPr="00600FCA">
        <w:rPr>
          <w:rFonts w:hint="eastAsia"/>
          <w:sz w:val="24"/>
          <w:szCs w:val="24"/>
        </w:rPr>
        <w:t>89</w:t>
      </w:r>
      <w:r w:rsidRPr="00600FCA">
        <w:rPr>
          <w:rFonts w:hint="eastAsia"/>
          <w:sz w:val="24"/>
          <w:szCs w:val="24"/>
        </w:rPr>
        <w:t>号</w:t>
      </w:r>
    </w:p>
    <w:p w:rsidR="00600FCA" w:rsidRPr="00600FCA" w:rsidRDefault="00600FCA" w:rsidP="00600FCA">
      <w:pPr>
        <w:spacing w:line="360" w:lineRule="auto"/>
        <w:rPr>
          <w:sz w:val="24"/>
          <w:szCs w:val="24"/>
        </w:rPr>
      </w:pPr>
      <w:r w:rsidRPr="00600FCA">
        <w:rPr>
          <w:rFonts w:hint="eastAsia"/>
          <w:sz w:val="24"/>
          <w:szCs w:val="24"/>
        </w:rPr>
        <w:t>联</w:t>
      </w:r>
      <w:r w:rsidRPr="00600FCA">
        <w:rPr>
          <w:rFonts w:hint="eastAsia"/>
          <w:sz w:val="24"/>
          <w:szCs w:val="24"/>
        </w:rPr>
        <w:t xml:space="preserve"> </w:t>
      </w:r>
      <w:r w:rsidRPr="00600FCA">
        <w:rPr>
          <w:rFonts w:hint="eastAsia"/>
          <w:sz w:val="24"/>
          <w:szCs w:val="24"/>
        </w:rPr>
        <w:t>系</w:t>
      </w:r>
      <w:r w:rsidRPr="00600FCA">
        <w:rPr>
          <w:rFonts w:hint="eastAsia"/>
          <w:sz w:val="24"/>
          <w:szCs w:val="24"/>
        </w:rPr>
        <w:t xml:space="preserve"> </w:t>
      </w:r>
      <w:r w:rsidRPr="00600FCA">
        <w:rPr>
          <w:rFonts w:hint="eastAsia"/>
          <w:sz w:val="24"/>
          <w:szCs w:val="24"/>
        </w:rPr>
        <w:t>人：杨艳</w:t>
      </w:r>
    </w:p>
    <w:p w:rsidR="00600FCA" w:rsidRPr="00600FCA" w:rsidRDefault="00600FCA" w:rsidP="00600FCA">
      <w:pPr>
        <w:spacing w:line="360" w:lineRule="auto"/>
        <w:rPr>
          <w:sz w:val="24"/>
          <w:szCs w:val="24"/>
        </w:rPr>
      </w:pPr>
      <w:r w:rsidRPr="00600FCA">
        <w:rPr>
          <w:rFonts w:hint="eastAsia"/>
          <w:sz w:val="24"/>
          <w:szCs w:val="24"/>
        </w:rPr>
        <w:t>电</w:t>
      </w:r>
      <w:r w:rsidRPr="00600FCA">
        <w:rPr>
          <w:rFonts w:hint="eastAsia"/>
          <w:sz w:val="24"/>
          <w:szCs w:val="24"/>
        </w:rPr>
        <w:t xml:space="preserve">    </w:t>
      </w:r>
      <w:r w:rsidRPr="00600FCA">
        <w:rPr>
          <w:rFonts w:hint="eastAsia"/>
          <w:sz w:val="24"/>
          <w:szCs w:val="24"/>
        </w:rPr>
        <w:t>话：</w:t>
      </w:r>
      <w:r w:rsidRPr="00600FCA">
        <w:rPr>
          <w:rFonts w:hint="eastAsia"/>
          <w:sz w:val="24"/>
          <w:szCs w:val="24"/>
        </w:rPr>
        <w:t>0931-4636739  13609367775</w:t>
      </w:r>
    </w:p>
    <w:p w:rsidR="00600FCA" w:rsidRPr="00600FCA" w:rsidRDefault="00600FCA" w:rsidP="00600FCA">
      <w:pPr>
        <w:spacing w:line="360" w:lineRule="auto"/>
        <w:rPr>
          <w:sz w:val="24"/>
          <w:szCs w:val="24"/>
        </w:rPr>
      </w:pPr>
      <w:r w:rsidRPr="00600FCA">
        <w:rPr>
          <w:rFonts w:hint="eastAsia"/>
          <w:sz w:val="24"/>
          <w:szCs w:val="24"/>
        </w:rPr>
        <w:t>邮</w:t>
      </w:r>
      <w:r w:rsidRPr="00600FCA">
        <w:rPr>
          <w:rFonts w:hint="eastAsia"/>
          <w:sz w:val="24"/>
          <w:szCs w:val="24"/>
        </w:rPr>
        <w:t xml:space="preserve">    </w:t>
      </w:r>
      <w:r w:rsidRPr="00600FCA">
        <w:rPr>
          <w:rFonts w:hint="eastAsia"/>
          <w:sz w:val="24"/>
          <w:szCs w:val="24"/>
        </w:rPr>
        <w:t>箱：</w:t>
      </w:r>
      <w:r w:rsidRPr="00600FCA">
        <w:rPr>
          <w:rFonts w:hint="eastAsia"/>
          <w:sz w:val="24"/>
          <w:szCs w:val="24"/>
        </w:rPr>
        <w:t>113401217@qq.com</w:t>
      </w:r>
      <w:r w:rsidRPr="00600FCA">
        <w:rPr>
          <w:sz w:val="24"/>
          <w:szCs w:val="24"/>
        </w:rPr>
        <w:t xml:space="preserve"> </w:t>
      </w:r>
    </w:p>
    <w:p w:rsidR="00600FCA" w:rsidRPr="00600FCA" w:rsidRDefault="00600FCA" w:rsidP="00600FCA">
      <w:pPr>
        <w:spacing w:line="360" w:lineRule="auto"/>
        <w:rPr>
          <w:sz w:val="24"/>
          <w:szCs w:val="24"/>
        </w:rPr>
      </w:pPr>
    </w:p>
    <w:p w:rsidR="00600FCA" w:rsidRPr="00600FCA" w:rsidRDefault="00600FCA" w:rsidP="00600FCA">
      <w:pPr>
        <w:spacing w:line="360" w:lineRule="auto"/>
        <w:rPr>
          <w:sz w:val="24"/>
          <w:szCs w:val="24"/>
        </w:rPr>
      </w:pPr>
    </w:p>
    <w:p w:rsidR="00600FCA" w:rsidRDefault="00600FCA" w:rsidP="00600FCA">
      <w:pPr>
        <w:spacing w:line="360" w:lineRule="auto"/>
        <w:jc w:val="right"/>
        <w:rPr>
          <w:sz w:val="24"/>
          <w:szCs w:val="24"/>
        </w:rPr>
      </w:pPr>
      <w:r w:rsidRPr="00600FCA">
        <w:rPr>
          <w:rFonts w:hint="eastAsia"/>
          <w:sz w:val="24"/>
          <w:szCs w:val="24"/>
        </w:rPr>
        <w:t xml:space="preserve">                                                                                             </w:t>
      </w:r>
      <w:r w:rsidRPr="00600FCA">
        <w:rPr>
          <w:rFonts w:hint="eastAsia"/>
          <w:sz w:val="24"/>
          <w:szCs w:val="24"/>
        </w:rPr>
        <w:t>兰州市科学技术局</w:t>
      </w:r>
    </w:p>
    <w:p w:rsidR="00201FE7" w:rsidRDefault="00600FCA" w:rsidP="00600FCA">
      <w:pPr>
        <w:spacing w:line="360" w:lineRule="auto"/>
        <w:jc w:val="right"/>
        <w:rPr>
          <w:sz w:val="24"/>
          <w:szCs w:val="24"/>
        </w:rPr>
      </w:pPr>
      <w:r w:rsidRPr="00600FCA">
        <w:rPr>
          <w:rFonts w:hint="eastAsia"/>
          <w:sz w:val="24"/>
          <w:szCs w:val="24"/>
        </w:rPr>
        <w:t>2020</w:t>
      </w:r>
      <w:r w:rsidRPr="00600FCA">
        <w:rPr>
          <w:rFonts w:hint="eastAsia"/>
          <w:sz w:val="24"/>
          <w:szCs w:val="24"/>
        </w:rPr>
        <w:t>年</w:t>
      </w:r>
      <w:r w:rsidRPr="00600FCA">
        <w:rPr>
          <w:rFonts w:hint="eastAsia"/>
          <w:sz w:val="24"/>
          <w:szCs w:val="24"/>
        </w:rPr>
        <w:t>4</w:t>
      </w:r>
      <w:r w:rsidRPr="00600FCA">
        <w:rPr>
          <w:rFonts w:hint="eastAsia"/>
          <w:sz w:val="24"/>
          <w:szCs w:val="24"/>
        </w:rPr>
        <w:t>月</w:t>
      </w:r>
      <w:r w:rsidRPr="00600FCA">
        <w:rPr>
          <w:rFonts w:hint="eastAsia"/>
          <w:sz w:val="24"/>
          <w:szCs w:val="24"/>
        </w:rPr>
        <w:t>30</w:t>
      </w:r>
      <w:r w:rsidRPr="00600FCA">
        <w:rPr>
          <w:rFonts w:hint="eastAsia"/>
          <w:sz w:val="24"/>
          <w:szCs w:val="24"/>
        </w:rPr>
        <w:t>日</w:t>
      </w:r>
    </w:p>
    <w:p w:rsidR="00600FCA" w:rsidRPr="00600FCA" w:rsidRDefault="00600FCA" w:rsidP="00600FCA">
      <w:pPr>
        <w:spacing w:line="360" w:lineRule="auto"/>
        <w:jc w:val="left"/>
        <w:rPr>
          <w:rFonts w:hint="eastAsia"/>
          <w:sz w:val="24"/>
          <w:szCs w:val="24"/>
        </w:rPr>
      </w:pPr>
    </w:p>
    <w:sectPr w:rsidR="00600FCA" w:rsidRPr="00600F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C2E" w:rsidRDefault="004A0C2E" w:rsidP="00600FCA">
      <w:r>
        <w:separator/>
      </w:r>
    </w:p>
  </w:endnote>
  <w:endnote w:type="continuationSeparator" w:id="0">
    <w:p w:rsidR="004A0C2E" w:rsidRDefault="004A0C2E" w:rsidP="0060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C2E" w:rsidRDefault="004A0C2E" w:rsidP="00600FCA">
      <w:r>
        <w:separator/>
      </w:r>
    </w:p>
  </w:footnote>
  <w:footnote w:type="continuationSeparator" w:id="0">
    <w:p w:rsidR="004A0C2E" w:rsidRDefault="004A0C2E" w:rsidP="00600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CA4"/>
    <w:rsid w:val="00201FE7"/>
    <w:rsid w:val="004A0C2E"/>
    <w:rsid w:val="00600FCA"/>
    <w:rsid w:val="00E70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E235441-B30C-4E83-A4D7-D3CAA957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0F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0FCA"/>
    <w:rPr>
      <w:sz w:val="18"/>
      <w:szCs w:val="18"/>
    </w:rPr>
  </w:style>
  <w:style w:type="paragraph" w:styleId="a4">
    <w:name w:val="footer"/>
    <w:basedOn w:val="a"/>
    <w:link w:val="Char0"/>
    <w:uiPriority w:val="99"/>
    <w:unhideWhenUsed/>
    <w:rsid w:val="00600FCA"/>
    <w:pPr>
      <w:tabs>
        <w:tab w:val="center" w:pos="4153"/>
        <w:tab w:val="right" w:pos="8306"/>
      </w:tabs>
      <w:snapToGrid w:val="0"/>
      <w:jc w:val="left"/>
    </w:pPr>
    <w:rPr>
      <w:sz w:val="18"/>
      <w:szCs w:val="18"/>
    </w:rPr>
  </w:style>
  <w:style w:type="character" w:customStyle="1" w:styleId="Char0">
    <w:name w:val="页脚 Char"/>
    <w:basedOn w:val="a0"/>
    <w:link w:val="a4"/>
    <w:uiPriority w:val="99"/>
    <w:rsid w:val="00600FCA"/>
    <w:rPr>
      <w:sz w:val="18"/>
      <w:szCs w:val="18"/>
    </w:rPr>
  </w:style>
  <w:style w:type="paragraph" w:styleId="a5">
    <w:name w:val="Date"/>
    <w:basedOn w:val="a"/>
    <w:next w:val="a"/>
    <w:link w:val="Char1"/>
    <w:uiPriority w:val="99"/>
    <w:semiHidden/>
    <w:unhideWhenUsed/>
    <w:rsid w:val="00600FCA"/>
    <w:pPr>
      <w:ind w:leftChars="2500" w:left="100"/>
    </w:pPr>
  </w:style>
  <w:style w:type="character" w:customStyle="1" w:styleId="Char1">
    <w:name w:val="日期 Char"/>
    <w:basedOn w:val="a0"/>
    <w:link w:val="a5"/>
    <w:uiPriority w:val="99"/>
    <w:semiHidden/>
    <w:rsid w:val="00600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188</Words>
  <Characters>1072</Characters>
  <Application>Microsoft Office Word</Application>
  <DocSecurity>0</DocSecurity>
  <Lines>8</Lines>
  <Paragraphs>2</Paragraphs>
  <ScaleCrop>false</ScaleCrop>
  <Company/>
  <LinksUpToDate>false</LinksUpToDate>
  <CharactersWithSpaces>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dc:creator>
  <cp:keywords/>
  <dc:description/>
  <cp:lastModifiedBy>KJC</cp:lastModifiedBy>
  <cp:revision>2</cp:revision>
  <dcterms:created xsi:type="dcterms:W3CDTF">2020-05-19T01:39:00Z</dcterms:created>
  <dcterms:modified xsi:type="dcterms:W3CDTF">2020-05-19T01:44:00Z</dcterms:modified>
</cp:coreProperties>
</file>